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4" w:rsidRDefault="001E1634" w:rsidP="001E1634">
      <w:pPr>
        <w:spacing w:line="360" w:lineRule="auto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附件5：</w:t>
      </w:r>
    </w:p>
    <w:p w:rsidR="001E1634" w:rsidRDefault="001E1634" w:rsidP="001E1634">
      <w:pPr>
        <w:jc w:val="center"/>
        <w:outlineLvl w:val="0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手工工艺类获奖作品名单（排名不分先后）</w:t>
      </w:r>
    </w:p>
    <w:p w:rsidR="001E1634" w:rsidRDefault="001E1634" w:rsidP="001E1634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一等奖（51个）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209"/>
        <w:gridCol w:w="2018"/>
        <w:gridCol w:w="2217"/>
      </w:tblGrid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21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顺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王丹书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72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甜梦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宋振芳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夏荷花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孙春燕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百善孝为先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叶引军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《吉金酒尊图》全形拓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章国良</w:t>
            </w:r>
          </w:p>
        </w:tc>
        <w:tc>
          <w:tcPr>
            <w:tcW w:w="221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百福图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秦莹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硕果累累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王奇珍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牧童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李亚非</w:t>
            </w:r>
          </w:p>
        </w:tc>
        <w:tc>
          <w:tcPr>
            <w:tcW w:w="221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1E1634" w:rsidRPr="00B60F13" w:rsidTr="00BC1CD2">
        <w:trPr>
          <w:trHeight w:val="448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春风得意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姚懿佳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1E1634" w:rsidRPr="00B60F13" w:rsidTr="00BC1CD2">
        <w:trPr>
          <w:trHeight w:val="448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憧憬</w:t>
            </w:r>
          </w:p>
        </w:tc>
        <w:tc>
          <w:tcPr>
            <w:tcW w:w="2018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周洁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448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乡村面貌</w:t>
            </w:r>
          </w:p>
        </w:tc>
        <w:tc>
          <w:tcPr>
            <w:tcW w:w="2018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袁旻罡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内画鼻烟壶《清明上河图》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庄红霞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葫芦雕刻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罗君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海派麦秆画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俞如晔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葫芦烙画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罗君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凤戏牡丹</w:t>
            </w:r>
          </w:p>
        </w:tc>
        <w:tc>
          <w:tcPr>
            <w:tcW w:w="2018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窦龙娣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繁华之春 不若秋实</w:t>
            </w:r>
          </w:p>
        </w:tc>
        <w:tc>
          <w:tcPr>
            <w:tcW w:w="2018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杜蘅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锦绣江南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李雄刚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终身教育 社区助力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唐定发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泾彩大地 美丽乡村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郑晓蓉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美丽乡村剪纸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周若妹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水乡春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蒋兰君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沪谚剪纸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江建华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老布手拎包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邓珊珊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25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冰雕·半人马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李晓君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醉江南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华晓东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美丽乡村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汤梅娟、邓梅芳、叶惠倩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稻花香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程美华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实干托起中国梦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马静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土布刺绣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顾冬花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土布之童年的记忆集市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姜永勋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草编之美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孙连忠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吉祥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熊国瑞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万亩良田非遗土布走秀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姜念椿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丰收的喜悦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曹才娟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常回家看看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马金城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丰衣足食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潘星静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辛勤得来好日子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陶菊芳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新农村新女性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张戊星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三桥一塔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赵凤池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叶榭软糕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朱燕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一唱雄鸡天下白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屠振艳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华阳古镇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钱斌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养蚕姑娘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左琨如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花儿朵朵开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郭宝君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青浦区社区学院</w:t>
            </w:r>
          </w:p>
        </w:tc>
      </w:tr>
      <w:tr w:rsidR="001E1634" w:rsidRPr="00B60F13" w:rsidTr="00BC1CD2">
        <w:trPr>
          <w:trHeight w:val="471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永生花团扇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蔡菲同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433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腾飞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徐华兵</w:t>
            </w:r>
          </w:p>
        </w:tc>
        <w:tc>
          <w:tcPr>
            <w:tcW w:w="2217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打船技艺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高正德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南塘第一桥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周祖钢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古华公园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徐华兵</w:t>
            </w:r>
          </w:p>
        </w:tc>
        <w:tc>
          <w:tcPr>
            <w:tcW w:w="2217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美丽家园</w:t>
            </w:r>
          </w:p>
        </w:tc>
        <w:tc>
          <w:tcPr>
            <w:tcW w:w="2018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龚似卫</w:t>
            </w:r>
          </w:p>
        </w:tc>
        <w:tc>
          <w:tcPr>
            <w:tcW w:w="221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</w:tbl>
    <w:p w:rsidR="001E1634" w:rsidRDefault="001E1634" w:rsidP="001E1634">
      <w:pPr>
        <w:jc w:val="center"/>
        <w:rPr>
          <w:rFonts w:ascii="楷体" w:eastAsia="楷体" w:hAnsi="楷体" w:cs="楷体" w:hint="eastAsia"/>
          <w:b/>
          <w:bCs/>
          <w:sz w:val="28"/>
          <w:szCs w:val="36"/>
        </w:rPr>
      </w:pPr>
    </w:p>
    <w:p w:rsidR="001E1634" w:rsidRDefault="001E1634" w:rsidP="001E1634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lastRenderedPageBreak/>
        <w:t>二等奖（63个）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209"/>
        <w:gridCol w:w="2032"/>
        <w:gridCol w:w="2182"/>
      </w:tblGrid>
      <w:tr w:rsidR="001E1634" w:rsidRPr="00B60F13" w:rsidTr="00BC1CD2">
        <w:trPr>
          <w:trHeight w:val="445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18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独轮车及箩筐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周全彪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农家乐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陆海龙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二十四节气图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刘佩玉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虎虎生威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王杰平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晚节图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章国良</w:t>
            </w:r>
          </w:p>
        </w:tc>
        <w:tc>
          <w:tcPr>
            <w:tcW w:w="218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捏面人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刘维虎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乐不思“鼠”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施黎莺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虎头鞋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刘可英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十二生肖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郑丽丽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盘扣胸针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2"/>
                <w:szCs w:val="28"/>
              </w:rPr>
              <w:t>焦义刚技能工作室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小椅子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施黎莺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古纸手工灯系列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周金花、周耀裘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知识铺就丰收路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徐祎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辉煌伟业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程桂芳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柳编新作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唐逸茜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寿比南山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徐永桢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448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金灿灿的油菜花儿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王光琴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1E1634" w:rsidRPr="00B60F13" w:rsidTr="00BC1CD2">
        <w:trPr>
          <w:trHeight w:val="448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和谐乡村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蒋晓农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筑梦一带一路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陈凯峰</w:t>
            </w:r>
          </w:p>
        </w:tc>
        <w:tc>
          <w:tcPr>
            <w:tcW w:w="218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喜气洋洋</w:t>
            </w:r>
          </w:p>
        </w:tc>
        <w:tc>
          <w:tcPr>
            <w:tcW w:w="2032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洪霞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巧手织春</w:t>
            </w:r>
          </w:p>
        </w:tc>
        <w:tc>
          <w:tcPr>
            <w:tcW w:w="2032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汪素琴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国为家</w:t>
            </w:r>
          </w:p>
        </w:tc>
        <w:tc>
          <w:tcPr>
            <w:tcW w:w="2032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孟新民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友韵</w:t>
            </w:r>
          </w:p>
        </w:tc>
        <w:tc>
          <w:tcPr>
            <w:tcW w:w="2032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周美华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3209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夏</w:t>
            </w:r>
          </w:p>
        </w:tc>
        <w:tc>
          <w:tcPr>
            <w:tcW w:w="2032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赵嵘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兿匾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朱文瑞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奋蹄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常双思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27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鼓娃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刘百顺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山村四季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蒋兰君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老布拼布口金包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徐婷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美丽庭院</w:t>
            </w:r>
            <w:r w:rsidRPr="00B60F13">
              <w:rPr>
                <w:rFonts w:ascii="宋体" w:hAnsi="宋体" w:cs="宋体" w:hint="eastAsia"/>
                <w:sz w:val="24"/>
                <w:szCs w:val="32"/>
              </w:rPr>
              <w:t>——</w:t>
            </w:r>
            <w:r w:rsidRPr="00B60F13">
              <w:rPr>
                <w:rFonts w:ascii="宋体" w:hAnsi="宋体" w:cs="宋体"/>
                <w:sz w:val="24"/>
                <w:szCs w:val="32"/>
              </w:rPr>
              <w:t>面塑多肉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郑婷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丰收的喜悦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胡扬青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京剧脸谱香囊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陈杏芝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河狸一家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倪海萍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沪谚瓷盘画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张克超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手狮、兔子灯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陆正余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“</w:t>
            </w:r>
            <w:r w:rsidRPr="00B60F13">
              <w:rPr>
                <w:rFonts w:ascii="宋体" w:hAnsi="宋体" w:cs="宋体"/>
                <w:sz w:val="24"/>
                <w:szCs w:val="32"/>
              </w:rPr>
              <w:t>雀之灵”布艺香囊挂饰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凌玉美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回我的美丽乡村新家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曹丽英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海的声音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侯莹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童年的老房子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陈晓玉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裂变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费佳蓉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蛋壳彩绘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张国余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1E1634" w:rsidRPr="00B60F13" w:rsidTr="00BC1CD2">
        <w:trPr>
          <w:trHeight w:val="491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古色古香的美人儿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巍然居DIY艺创手工团队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土布之灶头文化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姜永勋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土布贴画十二生肖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陆金凤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十二生肖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刘新国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我的家乡泗泾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彭逸民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蚕房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左琨如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446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韵染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薛凤云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青浦区社区学院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绽放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张宪纪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创意稻草画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吴肖燕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宝船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沈萍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幸运四叶草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薛凤云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春天来了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朱朝俊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奉贤区社区学院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54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葡萄熟了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吴紫倩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55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家乡的桥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周梅花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56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生态新农村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万小红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57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土布贴画之Q版京剧脸谱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钟雪冬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</w:trPr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58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土布情缘之乡间雅趣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刘健</w:t>
            </w:r>
          </w:p>
        </w:tc>
        <w:tc>
          <w:tcPr>
            <w:tcW w:w="2182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59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乘风破浪迎花博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卫利娟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60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百事合意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成雪妹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61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朝阳而生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龚惠菊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62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花开中国梦 乡村展新貎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黄云娥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c>
          <w:tcPr>
            <w:tcW w:w="810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63</w:t>
            </w:r>
          </w:p>
        </w:tc>
        <w:tc>
          <w:tcPr>
            <w:tcW w:w="3209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明月</w:t>
            </w:r>
          </w:p>
        </w:tc>
        <w:tc>
          <w:tcPr>
            <w:tcW w:w="2032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李玉妹</w:t>
            </w:r>
          </w:p>
        </w:tc>
        <w:tc>
          <w:tcPr>
            <w:tcW w:w="2182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</w:tbl>
    <w:p w:rsidR="001E1634" w:rsidRDefault="001E1634" w:rsidP="001E1634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三等奖（74个）</w:t>
      </w: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2737"/>
        <w:gridCol w:w="2513"/>
        <w:gridCol w:w="2155"/>
      </w:tblGrid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155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我爱我家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张毅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众志成城 抗击疫情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叶引军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绒线编织日用品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张根英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墨梅图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章国良</w:t>
            </w:r>
          </w:p>
        </w:tc>
        <w:tc>
          <w:tcPr>
            <w:tcW w:w="2155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油纸伞制作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倪泽元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牡丹拼布包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秦莹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乡村土布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陈晓然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梧桐树叶钥匙包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吴颖雯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戏曲人物剪纸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蔡克非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怀抱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蔡相如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手工编织茶碗盖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杨秀珍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手编中国结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潘俊妮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扇面画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邓炳山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幸福的日子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朱文秀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岁月静好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廉骜闲</w:t>
            </w:r>
          </w:p>
        </w:tc>
        <w:tc>
          <w:tcPr>
            <w:tcW w:w="2155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温暖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吴春伶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杨浦区社区学院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“锦”上添花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周惠琴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18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编织团扇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肖金兰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19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猪猪一家亲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胡岫玫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牡丹花开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张月兰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连年有余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唐定发</w:t>
            </w:r>
          </w:p>
        </w:tc>
        <w:tc>
          <w:tcPr>
            <w:tcW w:w="2155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村里的小幸福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蒋兰君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稻秆画——柴情才艺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王文博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陇上花开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朱月琴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25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土布凳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徐翬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26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/>
                <w:sz w:val="24"/>
                <w:szCs w:val="32"/>
              </w:rPr>
              <w:t>土布香囊</w:t>
            </w:r>
            <w:r w:rsidRPr="00B60F13">
              <w:rPr>
                <w:rFonts w:ascii="宋体" w:hAnsi="宋体" w:cs="宋体" w:hint="eastAsia"/>
                <w:sz w:val="24"/>
                <w:szCs w:val="32"/>
              </w:rPr>
              <w:t>——</w:t>
            </w:r>
            <w:r w:rsidRPr="00B60F13">
              <w:rPr>
                <w:rFonts w:ascii="宋体" w:hAnsi="宋体" w:cs="宋体"/>
                <w:sz w:val="24"/>
                <w:szCs w:val="32"/>
              </w:rPr>
              <w:t>蝶舞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蒋英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27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吴泾logo草编包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谭林琳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匠心竹编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徐新余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囊情粽意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章涵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鹊鸣树梢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金龙华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蛋壳画——荣华富贵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费永泉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镂空粉色围巾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何雪萍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夏日清馨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任彩娥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小辰光——木椅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朱鼎鑫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竹编小物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李德川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9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手鞠香囊摆件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陈杏芝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兜头手巾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陈雪英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老布情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李怀兰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纸藤编织篮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侯莹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携手同行，共克时坚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朱亚杰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《两小无猜》首饰盒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周思溢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遮阳帽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唐宝娟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手工编织坐垫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万星月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独角兽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杨心怡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trHeight w:val="220"/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姐妹花快乐洋溢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沈连英、沈四妹、夏林华、夏玉珠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46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吕巷白龙糕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陆建强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lastRenderedPageBreak/>
              <w:t>47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美人鱼的童话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童话学习小队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海的礼物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崔安霞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和谐社区和睦家庭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吴国盛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50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九鱼嬉戏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陈道英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金山海蟹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王瑛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宝贝乖乖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宋秀丽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风动走马灯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马刚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小康之家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周菊芬</w:t>
            </w:r>
          </w:p>
        </w:tc>
        <w:tc>
          <w:tcPr>
            <w:tcW w:w="2155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55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葫芦布贴画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周建梅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青浦区社区学院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56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小挂饰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沈萍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57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稻草人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刘颖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58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文化衫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张宪纪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59</w:t>
            </w:r>
          </w:p>
        </w:tc>
        <w:tc>
          <w:tcPr>
            <w:tcW w:w="2737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家乡落叶</w:t>
            </w:r>
          </w:p>
        </w:tc>
        <w:tc>
          <w:tcPr>
            <w:tcW w:w="2513" w:type="dxa"/>
            <w:vAlign w:val="center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杨丰实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60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春到勤耕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何玉玮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小猪一家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潘意如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青村古镇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戴旖旎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土布六角收纳盒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唐冠凤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农耕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沈俊杰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65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吉祥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宋婷婷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66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菊黄蟹肥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陆洁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67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满架蔷薇一院香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唐逸赟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68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美果美编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孙晓琴、楊珂、杨秀芬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69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土布旗袍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项明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70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老街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颜美凤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71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崇明岛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徐一柳</w:t>
            </w:r>
          </w:p>
        </w:tc>
        <w:tc>
          <w:tcPr>
            <w:tcW w:w="2155" w:type="dxa"/>
            <w:vMerge w:val="restart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1E1634" w:rsidRPr="00B60F13" w:rsidRDefault="001E1634" w:rsidP="00BC1CD2">
            <w:pPr>
              <w:spacing w:line="60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72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爱护动物从我做起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王志安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73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传统长衫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陆桂香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1E1634" w:rsidRPr="00B60F13" w:rsidTr="00BC1CD2">
        <w:trPr>
          <w:jc w:val="center"/>
        </w:trPr>
        <w:tc>
          <w:tcPr>
            <w:tcW w:w="85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74</w:t>
            </w:r>
          </w:p>
        </w:tc>
        <w:tc>
          <w:tcPr>
            <w:tcW w:w="2737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情系盘扣 喜迎花博</w:t>
            </w:r>
          </w:p>
        </w:tc>
        <w:tc>
          <w:tcPr>
            <w:tcW w:w="2513" w:type="dxa"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B60F13">
              <w:rPr>
                <w:rFonts w:ascii="宋体" w:hAnsi="宋体" w:cs="宋体" w:hint="eastAsia"/>
                <w:sz w:val="24"/>
                <w:szCs w:val="32"/>
              </w:rPr>
              <w:t>袁爱华</w:t>
            </w:r>
          </w:p>
        </w:tc>
        <w:tc>
          <w:tcPr>
            <w:tcW w:w="2155" w:type="dxa"/>
            <w:vMerge/>
          </w:tcPr>
          <w:p w:rsidR="001E1634" w:rsidRPr="00B60F13" w:rsidRDefault="001E1634" w:rsidP="00BC1CD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</w:tbl>
    <w:p w:rsidR="00CE717E" w:rsidRDefault="001E1634">
      <w:r>
        <w:rPr>
          <w:rFonts w:ascii="宋体" w:hAnsi="宋体" w:cs="宋体" w:hint="eastAsia"/>
          <w:sz w:val="24"/>
          <w:szCs w:val="32"/>
        </w:rPr>
        <w:br w:type="page"/>
      </w:r>
    </w:p>
    <w:sectPr w:rsidR="00CE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7E" w:rsidRDefault="00CE717E" w:rsidP="001E1634">
      <w:r>
        <w:separator/>
      </w:r>
    </w:p>
  </w:endnote>
  <w:endnote w:type="continuationSeparator" w:id="1">
    <w:p w:rsidR="00CE717E" w:rsidRDefault="00CE717E" w:rsidP="001E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7E" w:rsidRDefault="00CE717E" w:rsidP="001E1634">
      <w:r>
        <w:separator/>
      </w:r>
    </w:p>
  </w:footnote>
  <w:footnote w:type="continuationSeparator" w:id="1">
    <w:p w:rsidR="00CE717E" w:rsidRDefault="00CE717E" w:rsidP="001E1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34"/>
    <w:rsid w:val="001E1634"/>
    <w:rsid w:val="00C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2020-12-25T07:13:00Z</dcterms:created>
  <dcterms:modified xsi:type="dcterms:W3CDTF">2020-12-25T07:13:00Z</dcterms:modified>
</cp:coreProperties>
</file>