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5279C" w14:textId="77777777" w:rsidR="008939EE" w:rsidRPr="008939EE" w:rsidRDefault="008939EE" w:rsidP="008939EE">
      <w:pPr>
        <w:jc w:val="center"/>
        <w:rPr>
          <w:b/>
          <w:bCs/>
          <w:sz w:val="24"/>
          <w:szCs w:val="28"/>
        </w:rPr>
      </w:pPr>
      <w:r w:rsidRPr="008939EE">
        <w:rPr>
          <w:rFonts w:hint="eastAsia"/>
          <w:b/>
          <w:bCs/>
          <w:sz w:val="24"/>
          <w:szCs w:val="28"/>
        </w:rPr>
        <w:t>2025年上半年松江区社区教育学科中心组活动集锦</w:t>
      </w:r>
    </w:p>
    <w:p w14:paraId="0B389E2E" w14:textId="77777777" w:rsidR="008939EE" w:rsidRPr="008939EE" w:rsidRDefault="008939EE" w:rsidP="008939EE">
      <w:pPr>
        <w:ind w:firstLineChars="200" w:firstLine="420"/>
        <w:rPr>
          <w:rFonts w:hint="eastAsia"/>
        </w:rPr>
      </w:pPr>
      <w:r w:rsidRPr="008939EE">
        <w:rPr>
          <w:rFonts w:hint="eastAsia"/>
        </w:rPr>
        <w:t>2025年上半年，松江区社区教育学科中心组组织开展了形式多样的教研活动，取得了显著成效，为社区教育教师专业发展注入了新活力。</w:t>
      </w:r>
    </w:p>
    <w:p w14:paraId="5E0EEBD5" w14:textId="77777777" w:rsidR="008939EE" w:rsidRPr="008939EE" w:rsidRDefault="008939EE" w:rsidP="008939EE">
      <w:pPr>
        <w:ind w:firstLineChars="200" w:firstLine="420"/>
      </w:pPr>
      <w:r w:rsidRPr="008939EE">
        <w:rPr>
          <w:rFonts w:hint="eastAsia"/>
        </w:rPr>
        <w:t>4月29日，社区教育手工艺与茶艺学科组教师开展了手工艺与茶艺体验式学习活动。国家高级纺织品设计师田宇老师以“茶席搭配的艺术”为主题进行讲座，讲解茶席搭配技巧，并指导老师们制作杯垫，提升教师综合素质，推动跨学科教学与多学科融合。</w:t>
      </w:r>
    </w:p>
    <w:p w14:paraId="7D7A2EB4" w14:textId="2DCB55F4" w:rsidR="008939EE" w:rsidRPr="008939EE" w:rsidRDefault="008939EE" w:rsidP="008939EE">
      <w:pPr>
        <w:ind w:firstLineChars="200" w:firstLine="420"/>
      </w:pPr>
      <w:r w:rsidRPr="008939EE">
        <w:rPr>
          <w:rFonts w:hint="eastAsia"/>
        </w:rPr>
        <w:drawing>
          <wp:inline distT="0" distB="0" distL="0" distR="0" wp14:anchorId="14FA708C" wp14:editId="5FA73C90">
            <wp:extent cx="5274310" cy="3195955"/>
            <wp:effectExtent l="0" t="0" r="2540" b="4445"/>
            <wp:docPr id="2136275691" name="图片 18"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图片"/>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3195955"/>
                    </a:xfrm>
                    <a:prstGeom prst="rect">
                      <a:avLst/>
                    </a:prstGeom>
                    <a:noFill/>
                    <a:ln>
                      <a:noFill/>
                    </a:ln>
                  </pic:spPr>
                </pic:pic>
              </a:graphicData>
            </a:graphic>
          </wp:inline>
        </w:drawing>
      </w:r>
    </w:p>
    <w:p w14:paraId="535EB7E9" w14:textId="77777777" w:rsidR="008939EE" w:rsidRPr="008939EE" w:rsidRDefault="008939EE" w:rsidP="008939EE">
      <w:pPr>
        <w:ind w:firstLineChars="200" w:firstLine="420"/>
      </w:pPr>
      <w:r w:rsidRPr="008939EE">
        <w:rPr>
          <w:rFonts w:hint="eastAsia"/>
        </w:rPr>
        <w:t>5月13日，社区教育信息技术学科组课程建设工作研讨会在松江区社区学院顺利召开。会议立足人工智能技术发展趋势，紧扣社区居民学习需求，重点围绕AI应用课程建设展开系统研讨。经过充分论证，最终确定增加“AI+健康管理”特色模块，形成包含6大模块、16次课、64课时的课程框架。</w:t>
      </w:r>
    </w:p>
    <w:p w14:paraId="73C23DAF" w14:textId="2BE4ED96" w:rsidR="008939EE" w:rsidRPr="008939EE" w:rsidRDefault="008939EE" w:rsidP="008939EE">
      <w:pPr>
        <w:ind w:firstLineChars="200" w:firstLine="420"/>
      </w:pPr>
      <w:r w:rsidRPr="008939EE">
        <w:rPr>
          <w:rFonts w:hint="eastAsia"/>
        </w:rPr>
        <w:drawing>
          <wp:inline distT="0" distB="0" distL="0" distR="0" wp14:anchorId="66BC6D52" wp14:editId="79A78D4E">
            <wp:extent cx="5274310" cy="3183890"/>
            <wp:effectExtent l="0" t="0" r="2540" b="0"/>
            <wp:docPr id="382160269" name="图片 17"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图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3183890"/>
                    </a:xfrm>
                    <a:prstGeom prst="rect">
                      <a:avLst/>
                    </a:prstGeom>
                    <a:noFill/>
                    <a:ln>
                      <a:noFill/>
                    </a:ln>
                  </pic:spPr>
                </pic:pic>
              </a:graphicData>
            </a:graphic>
          </wp:inline>
        </w:drawing>
      </w:r>
    </w:p>
    <w:p w14:paraId="7DC54CD2" w14:textId="77777777" w:rsidR="008939EE" w:rsidRPr="008939EE" w:rsidRDefault="008939EE" w:rsidP="008939EE">
      <w:pPr>
        <w:ind w:firstLineChars="200" w:firstLine="420"/>
      </w:pPr>
      <w:r w:rsidRPr="008939EE">
        <w:rPr>
          <w:rFonts w:hint="eastAsia"/>
        </w:rPr>
        <w:lastRenderedPageBreak/>
        <w:t>5月27日，社区教育音乐学科组举办了“音乐律动”专题活动，邀请美国索菲亚大学博士燕成韵老师，引导教师们运用舞动疗</w:t>
      </w:r>
      <w:proofErr w:type="gramStart"/>
      <w:r w:rsidRPr="008939EE">
        <w:rPr>
          <w:rFonts w:hint="eastAsia"/>
        </w:rPr>
        <w:t>愈动作</w:t>
      </w:r>
      <w:proofErr w:type="gramEnd"/>
      <w:r w:rsidRPr="008939EE">
        <w:rPr>
          <w:rFonts w:hint="eastAsia"/>
        </w:rPr>
        <w:t>放松身心、缓解紧张情绪，探索教学新模式，全方位提升教学能力。</w:t>
      </w:r>
    </w:p>
    <w:p w14:paraId="15210403" w14:textId="270AE29A" w:rsidR="008939EE" w:rsidRPr="008939EE" w:rsidRDefault="008939EE" w:rsidP="008939EE">
      <w:pPr>
        <w:ind w:firstLineChars="200" w:firstLine="420"/>
      </w:pPr>
      <w:r w:rsidRPr="008939EE">
        <w:rPr>
          <w:rFonts w:hint="eastAsia"/>
        </w:rPr>
        <w:drawing>
          <wp:inline distT="0" distB="0" distL="0" distR="0" wp14:anchorId="65BAC10C" wp14:editId="0B646F34">
            <wp:extent cx="5274310" cy="3058795"/>
            <wp:effectExtent l="0" t="0" r="2540" b="8255"/>
            <wp:docPr id="2090321843" name="图片 16"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图片"/>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3058795"/>
                    </a:xfrm>
                    <a:prstGeom prst="rect">
                      <a:avLst/>
                    </a:prstGeom>
                    <a:noFill/>
                    <a:ln>
                      <a:noFill/>
                    </a:ln>
                  </pic:spPr>
                </pic:pic>
              </a:graphicData>
            </a:graphic>
          </wp:inline>
        </w:drawing>
      </w:r>
    </w:p>
    <w:p w14:paraId="2EA393F9" w14:textId="77777777" w:rsidR="008939EE" w:rsidRPr="008939EE" w:rsidRDefault="008939EE" w:rsidP="008939EE">
      <w:pPr>
        <w:ind w:firstLineChars="200" w:firstLine="420"/>
      </w:pPr>
      <w:r w:rsidRPr="008939EE">
        <w:rPr>
          <w:rFonts w:hint="eastAsia"/>
        </w:rPr>
        <w:t>5月30日，社区教育绘画学科组举办了岩彩画体验与学习教研活动。主讲教师黄洁薇介绍了岩彩画的基本概念和方法，并指导老师们实践。通过学习敦煌壁画中的岩彩画技法，老师们深入了解了灿烂的敦煌文化及其时代底蕴。</w:t>
      </w:r>
    </w:p>
    <w:p w14:paraId="547089BA" w14:textId="5E30E8CF" w:rsidR="008939EE" w:rsidRPr="008939EE" w:rsidRDefault="008939EE" w:rsidP="008939EE">
      <w:pPr>
        <w:ind w:firstLineChars="200" w:firstLine="420"/>
      </w:pPr>
      <w:r w:rsidRPr="008939EE">
        <w:rPr>
          <w:rFonts w:hint="eastAsia"/>
        </w:rPr>
        <w:drawing>
          <wp:inline distT="0" distB="0" distL="0" distR="0" wp14:anchorId="488CD688" wp14:editId="3195E2F7">
            <wp:extent cx="5274310" cy="3277870"/>
            <wp:effectExtent l="0" t="0" r="2540" b="0"/>
            <wp:docPr id="755014082" name="图片 15"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图片"/>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3277870"/>
                    </a:xfrm>
                    <a:prstGeom prst="rect">
                      <a:avLst/>
                    </a:prstGeom>
                    <a:noFill/>
                    <a:ln>
                      <a:noFill/>
                    </a:ln>
                  </pic:spPr>
                </pic:pic>
              </a:graphicData>
            </a:graphic>
          </wp:inline>
        </w:drawing>
      </w:r>
    </w:p>
    <w:p w14:paraId="7C608F57" w14:textId="77777777" w:rsidR="008939EE" w:rsidRPr="008939EE" w:rsidRDefault="008939EE" w:rsidP="008939EE">
      <w:pPr>
        <w:ind w:firstLineChars="200" w:firstLine="420"/>
      </w:pPr>
      <w:r w:rsidRPr="008939EE">
        <w:rPr>
          <w:rFonts w:hint="eastAsia"/>
        </w:rPr>
        <w:t>松江区社区教育各学科中心组</w:t>
      </w:r>
      <w:r w:rsidRPr="008939EE">
        <w:t>通过组织开展一系列活动，有效提升了社区教育专、兼职教师的专业能力，为更好服务社区居民打下坚实基础。下半年，五大学科中心组将继续突破创新，共创社区教育新篇章。</w:t>
      </w:r>
    </w:p>
    <w:p w14:paraId="578526E1" w14:textId="77777777" w:rsidR="00CF2969" w:rsidRPr="008939EE" w:rsidRDefault="00CF2969" w:rsidP="008939EE">
      <w:pPr>
        <w:ind w:firstLineChars="200" w:firstLine="420"/>
        <w:rPr>
          <w:rFonts w:hint="eastAsia"/>
        </w:rPr>
      </w:pPr>
    </w:p>
    <w:sectPr w:rsidR="00CF2969" w:rsidRPr="008939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4B8"/>
    <w:rsid w:val="003144B8"/>
    <w:rsid w:val="00556996"/>
    <w:rsid w:val="006243BA"/>
    <w:rsid w:val="008939EE"/>
    <w:rsid w:val="00C02C3E"/>
    <w:rsid w:val="00CF2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877063"/>
  <w15:chartTrackingRefBased/>
  <w15:docId w15:val="{1E45B119-C8A4-41D6-8AFC-6949D4EC7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144B8"/>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3144B8"/>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3144B8"/>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3144B8"/>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3144B8"/>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3144B8"/>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3144B8"/>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44B8"/>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3144B8"/>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44B8"/>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3144B8"/>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3144B8"/>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3144B8"/>
    <w:rPr>
      <w:rFonts w:cstheme="majorBidi"/>
      <w:color w:val="0F4761" w:themeColor="accent1" w:themeShade="BF"/>
      <w:sz w:val="28"/>
      <w:szCs w:val="28"/>
    </w:rPr>
  </w:style>
  <w:style w:type="character" w:customStyle="1" w:styleId="50">
    <w:name w:val="标题 5 字符"/>
    <w:basedOn w:val="a0"/>
    <w:link w:val="5"/>
    <w:uiPriority w:val="9"/>
    <w:semiHidden/>
    <w:rsid w:val="003144B8"/>
    <w:rPr>
      <w:rFonts w:cstheme="majorBidi"/>
      <w:color w:val="0F4761" w:themeColor="accent1" w:themeShade="BF"/>
      <w:sz w:val="24"/>
      <w:szCs w:val="24"/>
    </w:rPr>
  </w:style>
  <w:style w:type="character" w:customStyle="1" w:styleId="60">
    <w:name w:val="标题 6 字符"/>
    <w:basedOn w:val="a0"/>
    <w:link w:val="6"/>
    <w:uiPriority w:val="9"/>
    <w:semiHidden/>
    <w:rsid w:val="003144B8"/>
    <w:rPr>
      <w:rFonts w:cstheme="majorBidi"/>
      <w:b/>
      <w:bCs/>
      <w:color w:val="0F4761" w:themeColor="accent1" w:themeShade="BF"/>
    </w:rPr>
  </w:style>
  <w:style w:type="character" w:customStyle="1" w:styleId="70">
    <w:name w:val="标题 7 字符"/>
    <w:basedOn w:val="a0"/>
    <w:link w:val="7"/>
    <w:uiPriority w:val="9"/>
    <w:semiHidden/>
    <w:rsid w:val="003144B8"/>
    <w:rPr>
      <w:rFonts w:cstheme="majorBidi"/>
      <w:b/>
      <w:bCs/>
      <w:color w:val="595959" w:themeColor="text1" w:themeTint="A6"/>
    </w:rPr>
  </w:style>
  <w:style w:type="character" w:customStyle="1" w:styleId="80">
    <w:name w:val="标题 8 字符"/>
    <w:basedOn w:val="a0"/>
    <w:link w:val="8"/>
    <w:uiPriority w:val="9"/>
    <w:semiHidden/>
    <w:rsid w:val="003144B8"/>
    <w:rPr>
      <w:rFonts w:cstheme="majorBidi"/>
      <w:color w:val="595959" w:themeColor="text1" w:themeTint="A6"/>
    </w:rPr>
  </w:style>
  <w:style w:type="character" w:customStyle="1" w:styleId="90">
    <w:name w:val="标题 9 字符"/>
    <w:basedOn w:val="a0"/>
    <w:link w:val="9"/>
    <w:uiPriority w:val="9"/>
    <w:semiHidden/>
    <w:rsid w:val="003144B8"/>
    <w:rPr>
      <w:rFonts w:eastAsiaTheme="majorEastAsia" w:cstheme="majorBidi"/>
      <w:color w:val="595959" w:themeColor="text1" w:themeTint="A6"/>
    </w:rPr>
  </w:style>
  <w:style w:type="paragraph" w:styleId="a3">
    <w:name w:val="Title"/>
    <w:basedOn w:val="a"/>
    <w:next w:val="a"/>
    <w:link w:val="a4"/>
    <w:uiPriority w:val="10"/>
    <w:qFormat/>
    <w:rsid w:val="003144B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44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44B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44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44B8"/>
    <w:pPr>
      <w:spacing w:before="160" w:after="160"/>
      <w:jc w:val="center"/>
    </w:pPr>
    <w:rPr>
      <w:i/>
      <w:iCs/>
      <w:color w:val="404040" w:themeColor="text1" w:themeTint="BF"/>
    </w:rPr>
  </w:style>
  <w:style w:type="character" w:customStyle="1" w:styleId="a8">
    <w:name w:val="引用 字符"/>
    <w:basedOn w:val="a0"/>
    <w:link w:val="a7"/>
    <w:uiPriority w:val="29"/>
    <w:rsid w:val="003144B8"/>
    <w:rPr>
      <w:i/>
      <w:iCs/>
      <w:color w:val="404040" w:themeColor="text1" w:themeTint="BF"/>
    </w:rPr>
  </w:style>
  <w:style w:type="paragraph" w:styleId="a9">
    <w:name w:val="List Paragraph"/>
    <w:basedOn w:val="a"/>
    <w:uiPriority w:val="34"/>
    <w:qFormat/>
    <w:rsid w:val="003144B8"/>
    <w:pPr>
      <w:ind w:left="720"/>
      <w:contextualSpacing/>
    </w:pPr>
  </w:style>
  <w:style w:type="character" w:styleId="aa">
    <w:name w:val="Intense Emphasis"/>
    <w:basedOn w:val="a0"/>
    <w:uiPriority w:val="21"/>
    <w:qFormat/>
    <w:rsid w:val="003144B8"/>
    <w:rPr>
      <w:i/>
      <w:iCs/>
      <w:color w:val="0F4761" w:themeColor="accent1" w:themeShade="BF"/>
    </w:rPr>
  </w:style>
  <w:style w:type="paragraph" w:styleId="ab">
    <w:name w:val="Intense Quote"/>
    <w:basedOn w:val="a"/>
    <w:next w:val="a"/>
    <w:link w:val="ac"/>
    <w:uiPriority w:val="30"/>
    <w:qFormat/>
    <w:rsid w:val="003144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3144B8"/>
    <w:rPr>
      <w:i/>
      <w:iCs/>
      <w:color w:val="0F4761" w:themeColor="accent1" w:themeShade="BF"/>
    </w:rPr>
  </w:style>
  <w:style w:type="character" w:styleId="ad">
    <w:name w:val="Intense Reference"/>
    <w:basedOn w:val="a0"/>
    <w:uiPriority w:val="32"/>
    <w:qFormat/>
    <w:rsid w:val="003144B8"/>
    <w:rPr>
      <w:b/>
      <w:bCs/>
      <w:smallCaps/>
      <w:color w:val="0F4761" w:themeColor="accent1" w:themeShade="BF"/>
      <w:spacing w:val="5"/>
    </w:rPr>
  </w:style>
  <w:style w:type="character" w:styleId="ae">
    <w:name w:val="Hyperlink"/>
    <w:basedOn w:val="a0"/>
    <w:uiPriority w:val="99"/>
    <w:unhideWhenUsed/>
    <w:rsid w:val="008939EE"/>
    <w:rPr>
      <w:color w:val="467886" w:themeColor="hyperlink"/>
      <w:u w:val="single"/>
    </w:rPr>
  </w:style>
  <w:style w:type="character" w:styleId="af">
    <w:name w:val="Unresolved Mention"/>
    <w:basedOn w:val="a0"/>
    <w:uiPriority w:val="99"/>
    <w:semiHidden/>
    <w:unhideWhenUsed/>
    <w:rsid w:val="008939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857142">
      <w:bodyDiv w:val="1"/>
      <w:marLeft w:val="0"/>
      <w:marRight w:val="0"/>
      <w:marTop w:val="0"/>
      <w:marBottom w:val="0"/>
      <w:divBdr>
        <w:top w:val="none" w:sz="0" w:space="0" w:color="auto"/>
        <w:left w:val="none" w:sz="0" w:space="0" w:color="auto"/>
        <w:bottom w:val="none" w:sz="0" w:space="0" w:color="auto"/>
        <w:right w:val="none" w:sz="0" w:space="0" w:color="auto"/>
      </w:divBdr>
    </w:div>
    <w:div w:id="1501850504">
      <w:bodyDiv w:val="1"/>
      <w:marLeft w:val="0"/>
      <w:marRight w:val="0"/>
      <w:marTop w:val="0"/>
      <w:marBottom w:val="0"/>
      <w:divBdr>
        <w:top w:val="none" w:sz="0" w:space="0" w:color="auto"/>
        <w:left w:val="none" w:sz="0" w:space="0" w:color="auto"/>
        <w:bottom w:val="none" w:sz="0" w:space="0" w:color="auto"/>
        <w:right w:val="none" w:sz="0" w:space="0" w:color="auto"/>
      </w:divBdr>
    </w:div>
    <w:div w:id="1503857045">
      <w:bodyDiv w:val="1"/>
      <w:marLeft w:val="0"/>
      <w:marRight w:val="0"/>
      <w:marTop w:val="0"/>
      <w:marBottom w:val="0"/>
      <w:divBdr>
        <w:top w:val="none" w:sz="0" w:space="0" w:color="auto"/>
        <w:left w:val="none" w:sz="0" w:space="0" w:color="auto"/>
        <w:bottom w:val="none" w:sz="0" w:space="0" w:color="auto"/>
        <w:right w:val="none" w:sz="0" w:space="0" w:color="auto"/>
      </w:divBdr>
      <w:divsChild>
        <w:div w:id="1969317494">
          <w:marLeft w:val="0"/>
          <w:marRight w:val="0"/>
          <w:marTop w:val="0"/>
          <w:marBottom w:val="330"/>
          <w:divBdr>
            <w:top w:val="none" w:sz="0" w:space="0" w:color="auto"/>
            <w:left w:val="none" w:sz="0" w:space="0" w:color="auto"/>
            <w:bottom w:val="none" w:sz="0" w:space="0" w:color="auto"/>
            <w:right w:val="none" w:sz="0" w:space="0" w:color="auto"/>
          </w:divBdr>
        </w:div>
      </w:divsChild>
    </w:div>
    <w:div w:id="1711417018">
      <w:bodyDiv w:val="1"/>
      <w:marLeft w:val="0"/>
      <w:marRight w:val="0"/>
      <w:marTop w:val="0"/>
      <w:marBottom w:val="0"/>
      <w:divBdr>
        <w:top w:val="none" w:sz="0" w:space="0" w:color="auto"/>
        <w:left w:val="none" w:sz="0" w:space="0" w:color="auto"/>
        <w:bottom w:val="none" w:sz="0" w:space="0" w:color="auto"/>
        <w:right w:val="none" w:sz="0" w:space="0" w:color="auto"/>
      </w:divBdr>
      <w:divsChild>
        <w:div w:id="57869428">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94</Words>
  <Characters>536</Characters>
  <Application>Microsoft Office Word</Application>
  <DocSecurity>0</DocSecurity>
  <Lines>4</Lines>
  <Paragraphs>1</Paragraphs>
  <ScaleCrop>false</ScaleCrop>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 w</dc:creator>
  <cp:keywords/>
  <dc:description/>
  <cp:lastModifiedBy>mj w</cp:lastModifiedBy>
  <cp:revision>2</cp:revision>
  <dcterms:created xsi:type="dcterms:W3CDTF">2025-06-17T01:53:00Z</dcterms:created>
  <dcterms:modified xsi:type="dcterms:W3CDTF">2025-06-17T01:55:00Z</dcterms:modified>
</cp:coreProperties>
</file>