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F21" w:rsidRDefault="00F61F21" w:rsidP="00F61F21">
      <w:pPr>
        <w:widowControl/>
        <w:shd w:val="clear" w:color="auto" w:fill="FFFFFF"/>
        <w:spacing w:after="210"/>
        <w:jc w:val="center"/>
        <w:outlineLvl w:val="1"/>
        <w:rPr>
          <w:rFonts w:ascii="微软雅黑" w:eastAsia="微软雅黑" w:hAnsi="微软雅黑" w:cs="宋体" w:hint="eastAsia"/>
          <w:b/>
          <w:bCs/>
          <w:color w:val="333333"/>
          <w:spacing w:val="8"/>
          <w:kern w:val="0"/>
          <w:sz w:val="33"/>
          <w:szCs w:val="33"/>
        </w:rPr>
      </w:pPr>
      <w:r w:rsidRPr="00F61F21">
        <w:rPr>
          <w:rFonts w:ascii="微软雅黑" w:eastAsia="微软雅黑" w:hAnsi="微软雅黑" w:cs="宋体" w:hint="eastAsia"/>
          <w:b/>
          <w:bCs/>
          <w:color w:val="333333"/>
          <w:spacing w:val="8"/>
          <w:kern w:val="0"/>
          <w:sz w:val="33"/>
          <w:szCs w:val="33"/>
        </w:rPr>
        <w:t>今天，闵行老年教育</w:t>
      </w:r>
      <w:bookmarkStart w:id="0" w:name="_GoBack"/>
      <w:bookmarkEnd w:id="0"/>
      <w:r w:rsidRPr="00F61F21">
        <w:rPr>
          <w:rFonts w:ascii="微软雅黑" w:eastAsia="微软雅黑" w:hAnsi="微软雅黑" w:cs="宋体" w:hint="eastAsia"/>
          <w:b/>
          <w:bCs/>
          <w:color w:val="333333"/>
          <w:spacing w:val="8"/>
          <w:kern w:val="0"/>
          <w:sz w:val="33"/>
          <w:szCs w:val="33"/>
        </w:rPr>
        <w:t xml:space="preserve">“一线牵” </w:t>
      </w:r>
    </w:p>
    <w:p w:rsidR="00F61F21" w:rsidRPr="00F61F21" w:rsidRDefault="00F61F21" w:rsidP="00F61F21">
      <w:pPr>
        <w:widowControl/>
        <w:shd w:val="clear" w:color="auto" w:fill="FFFFFF"/>
        <w:spacing w:after="210"/>
        <w:jc w:val="center"/>
        <w:outlineLvl w:val="1"/>
        <w:rPr>
          <w:rFonts w:ascii="微软雅黑" w:eastAsia="微软雅黑" w:hAnsi="微软雅黑" w:cs="宋体"/>
          <w:b/>
          <w:bCs/>
          <w:color w:val="333333"/>
          <w:spacing w:val="8"/>
          <w:kern w:val="0"/>
          <w:sz w:val="29"/>
          <w:szCs w:val="33"/>
        </w:rPr>
      </w:pPr>
      <w:r w:rsidRPr="00F61F21">
        <w:rPr>
          <w:rFonts w:ascii="微软雅黑" w:eastAsia="微软雅黑" w:hAnsi="微软雅黑" w:cs="宋体" w:hint="eastAsia"/>
          <w:b/>
          <w:bCs/>
          <w:color w:val="333333"/>
          <w:spacing w:val="8"/>
          <w:kern w:val="0"/>
          <w:sz w:val="33"/>
          <w:szCs w:val="33"/>
        </w:rPr>
        <w:t>——</w:t>
      </w:r>
      <w:r w:rsidRPr="00F61F21">
        <w:rPr>
          <w:rFonts w:ascii="微软雅黑" w:eastAsia="微软雅黑" w:hAnsi="微软雅黑" w:cs="宋体" w:hint="eastAsia"/>
          <w:b/>
          <w:bCs/>
          <w:color w:val="333333"/>
          <w:spacing w:val="8"/>
          <w:kern w:val="0"/>
          <w:sz w:val="29"/>
          <w:szCs w:val="33"/>
        </w:rPr>
        <w:t>闵行老年大学受邀参加教育部翁铁慧副部长的远程连线</w:t>
      </w:r>
    </w:p>
    <w:p w:rsidR="00F61F21" w:rsidRPr="00F61F21" w:rsidRDefault="00F61F21" w:rsidP="00F61F21">
      <w:pPr>
        <w:widowControl/>
        <w:shd w:val="clear" w:color="auto" w:fill="FFFFFF"/>
        <w:spacing w:line="300" w:lineRule="atLeast"/>
        <w:jc w:val="center"/>
        <w:rPr>
          <w:rFonts w:ascii="微软雅黑" w:eastAsia="微软雅黑" w:hAnsi="微软雅黑" w:cs="宋体" w:hint="eastAsia"/>
          <w:color w:val="333333"/>
          <w:spacing w:val="8"/>
          <w:kern w:val="0"/>
          <w:sz w:val="2"/>
          <w:szCs w:val="2"/>
        </w:rPr>
      </w:pPr>
      <w:r w:rsidRPr="00F61F21">
        <w:rPr>
          <w:rFonts w:ascii="微软雅黑" w:eastAsia="微软雅黑" w:hAnsi="微软雅黑" w:cs="宋体" w:hint="eastAsia"/>
          <w:color w:val="333333"/>
          <w:spacing w:val="8"/>
          <w:kern w:val="0"/>
          <w:sz w:val="23"/>
          <w:szCs w:val="23"/>
        </w:rPr>
        <w:t>闵一新闻坊</w:t>
      </w:r>
      <w:r w:rsidRPr="00F61F21">
        <w:rPr>
          <w:rFonts w:ascii="微软雅黑" w:eastAsia="微软雅黑" w:hAnsi="微软雅黑" w:cs="宋体" w:hint="eastAsia"/>
          <w:color w:val="333333"/>
          <w:spacing w:val="8"/>
          <w:kern w:val="0"/>
          <w:sz w:val="2"/>
          <w:szCs w:val="2"/>
        </w:rPr>
        <w:t> </w:t>
      </w:r>
      <w:hyperlink r:id="rId5" w:history="1">
        <w:r w:rsidRPr="00F61F21">
          <w:rPr>
            <w:rFonts w:ascii="微软雅黑" w:eastAsia="微软雅黑" w:hAnsi="微软雅黑" w:cs="宋体" w:hint="eastAsia"/>
            <w:color w:val="576B95"/>
            <w:spacing w:val="8"/>
            <w:kern w:val="0"/>
            <w:sz w:val="23"/>
            <w:szCs w:val="23"/>
          </w:rPr>
          <w:t>闵行区社区学院</w:t>
        </w:r>
      </w:hyperlink>
    </w:p>
    <w:p w:rsidR="00F61F21" w:rsidRPr="00F61F21" w:rsidRDefault="00F61F21" w:rsidP="00F61F21">
      <w:pPr>
        <w:widowControl/>
        <w:shd w:val="clear" w:color="auto" w:fill="FFFFFF"/>
        <w:rPr>
          <w:rFonts w:ascii="微软雅黑" w:eastAsia="微软雅黑" w:hAnsi="微软雅黑" w:cs="宋体" w:hint="eastAsia"/>
          <w:color w:val="333333"/>
          <w:spacing w:val="8"/>
          <w:kern w:val="0"/>
          <w:sz w:val="26"/>
          <w:szCs w:val="26"/>
        </w:rPr>
      </w:pPr>
      <w:r w:rsidRPr="00F61F21">
        <w:rPr>
          <w:rFonts w:ascii="微软雅黑" w:eastAsia="微软雅黑" w:hAnsi="微软雅黑" w:cs="宋体" w:hint="eastAsia"/>
          <w:color w:val="333333"/>
          <w:spacing w:val="8"/>
          <w:kern w:val="0"/>
          <w:sz w:val="26"/>
          <w:szCs w:val="26"/>
        </w:rPr>
        <w:t>      12月21日上午，教育部副部长翁铁慧率领的专题调研组一行在上海市教卫工作党委书记沈炜、市教委副主任倪闽景等陪同下，在上海老年大学考察调研上海市老年教育和上海老年大学办学情况，并远程连线闵行区老年大学和嘉定区南翔镇老年学校，听取基层老年大学（学校）特色工作介绍。</w:t>
      </w:r>
      <w:r>
        <w:rPr>
          <w:rFonts w:ascii="微软雅黑" w:eastAsia="微软雅黑" w:hAnsi="微软雅黑" w:cs="宋体"/>
          <w:noProof/>
          <w:color w:val="333333"/>
          <w:spacing w:val="8"/>
          <w:kern w:val="0"/>
          <w:sz w:val="26"/>
          <w:szCs w:val="26"/>
        </w:rPr>
        <mc:AlternateContent>
          <mc:Choice Requires="wps">
            <w:drawing>
              <wp:inline distT="0" distB="0" distL="0" distR="0">
                <wp:extent cx="304800" cy="304800"/>
                <wp:effectExtent l="0" t="0" r="0" b="0"/>
                <wp:docPr id="10" name="矩形 10"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alt="说明: 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ERiQkgAwAANQYAAA4AAAAAAAAAAAAA&#10;AAAALgIAAGRycy9lMm9Eb2MueG1sUEsBAi0AFAAGAAgAAAAhAEyg6SzYAAAAAwEAAA8AAAAAAAAA&#10;AAAAAAAAegUAAGRycy9kb3ducmV2LnhtbFBLBQYAAAAABAAEAPMAAAB/BgAAAAA=&#10;" filled="f" stroked="f">
                <o:lock v:ext="edit" aspectratio="t"/>
                <w10:wrap anchorx="page" anchory="page"/>
                <w10:anchorlock/>
              </v:rect>
            </w:pict>
          </mc:Fallback>
        </mc:AlternateContent>
      </w:r>
    </w:p>
    <w:p w:rsidR="00F61F21" w:rsidRPr="00F61F21" w:rsidRDefault="00F61F21" w:rsidP="00F61F21">
      <w:pPr>
        <w:widowControl/>
        <w:shd w:val="clear" w:color="auto" w:fill="FFFFFF"/>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mc:AlternateContent>
          <mc:Choice Requires="wps">
            <w:drawing>
              <wp:inline distT="0" distB="0" distL="0" distR="0">
                <wp:extent cx="304800" cy="304800"/>
                <wp:effectExtent l="0" t="0" r="0" b="0"/>
                <wp:docPr id="9" name="矩形 9"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alt="说明: 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u1jvB8DAAAzBgAADgAAAAAAAAAAAAAA&#10;AAAuAgAAZHJzL2Uyb0RvYy54bWxQSwECLQAUAAYACAAAACEATKDpLNgAAAADAQAADwAAAAAAAAAA&#10;AAAAAAB5BQAAZHJzL2Rvd25yZXYueG1sUEsFBgAAAAAEAAQA8wAAAH4GAAAAAA==&#10;" filled="f" stroked="f">
                <o:lock v:ext="edit" aspectratio="t"/>
                <w10:wrap anchorx="page" anchory="page"/>
                <w10:anchorlock/>
              </v:rect>
            </w:pict>
          </mc:Fallback>
        </mc:AlternateContent>
      </w:r>
      <w:r w:rsidRPr="00F61F21">
        <w:rPr>
          <w:rFonts w:ascii="微软雅黑" w:eastAsia="微软雅黑" w:hAnsi="微软雅黑" w:cs="宋体" w:hint="eastAsia"/>
          <w:color w:val="333333"/>
          <w:spacing w:val="23"/>
          <w:kern w:val="0"/>
          <w:szCs w:val="21"/>
          <w:shd w:val="clear" w:color="auto" w:fill="FEFEFE"/>
        </w:rPr>
        <w:t>闵行老年大学受邀作为全市老年大学代表远程参与本次调研。闵行老年大学校长张卫红以《 老年教育融合发展》为题，向教育部、市教委领导汇报了闵行老年教育与互联网企业——百姓网·花样百姓的合作实践与探索。</w:t>
      </w:r>
    </w:p>
    <w:p w:rsidR="00F61F21" w:rsidRPr="00F61F21" w:rsidRDefault="00F61F21" w:rsidP="00F61F21">
      <w:pPr>
        <w:widowControl/>
        <w:shd w:val="clear" w:color="auto" w:fill="FFFFFF"/>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mc:AlternateContent>
          <mc:Choice Requires="wps">
            <w:drawing>
              <wp:inline distT="0" distB="0" distL="0" distR="0">
                <wp:extent cx="304800" cy="304800"/>
                <wp:effectExtent l="0" t="0" r="0" b="0"/>
                <wp:docPr id="8" name="矩形 8"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8" o:spid="_x0000_s1026" alt="说明: 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FDD4h8DAAAzBgAADgAAAAAAAAAAAAAA&#10;AAAuAgAAZHJzL2Uyb0RvYy54bWxQSwECLQAUAAYACAAAACEATKDpLNgAAAADAQAADwAAAAAAAAAA&#10;AAAAAAB5BQAAZHJzL2Rvd25yZXYueG1sUEsFBgAAAAAEAAQA8wAAAH4GAAAAAA==&#10;" filled="f" stroked="f">
                <o:lock v:ext="edit" aspectratio="t"/>
                <w10:wrap anchorx="page" anchory="page"/>
                <w10:anchorlock/>
              </v:rect>
            </w:pict>
          </mc:Fallback>
        </mc:AlternateContent>
      </w:r>
      <w:r>
        <w:rPr>
          <w:rFonts w:ascii="微软雅黑" w:eastAsia="微软雅黑" w:hAnsi="微软雅黑" w:cs="宋体"/>
          <w:noProof/>
          <w:color w:val="333333"/>
          <w:spacing w:val="8"/>
          <w:kern w:val="0"/>
          <w:sz w:val="26"/>
          <w:szCs w:val="26"/>
        </w:rPr>
        <mc:AlternateContent>
          <mc:Choice Requires="wps">
            <w:drawing>
              <wp:inline distT="0" distB="0" distL="0" distR="0">
                <wp:extent cx="304800" cy="304800"/>
                <wp:effectExtent l="0" t="0" r="0" b="0"/>
                <wp:docPr id="6" name="矩形 6"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6" o:spid="_x0000_s1026" alt="说明: 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7jrnZh8DAAAzBgAADgAAAAAAAAAAAAAA&#10;AAAuAgAAZHJzL2Uyb0RvYy54bWxQSwECLQAUAAYACAAAACEATKDpLNgAAAADAQAADwAAAAAAAAAA&#10;AAAAAAB5BQAAZHJzL2Rvd25yZXYueG1sUEsFBgAAAAAEAAQA8wAAAH4GAAAAAA==&#10;" filled="f" stroked="f">
                <o:lock v:ext="edit" aspectratio="t"/>
                <w10:wrap anchorx="page" anchory="page"/>
                <w10:anchorlock/>
              </v:rect>
            </w:pict>
          </mc:Fallback>
        </mc:AlternateContent>
      </w:r>
      <w:r w:rsidRPr="00F61F21">
        <w:rPr>
          <w:rFonts w:ascii="微软雅黑" w:eastAsia="微软雅黑" w:hAnsi="微软雅黑" w:cs="宋体" w:hint="eastAsia"/>
          <w:b/>
          <w:bCs/>
          <w:color w:val="FFDA51"/>
          <w:spacing w:val="23"/>
          <w:kern w:val="0"/>
          <w:sz w:val="30"/>
          <w:szCs w:val="30"/>
          <w:shd w:val="clear" w:color="auto" w:fill="FFFCEF"/>
        </w:rPr>
        <w:t>连线报告摘录：</w:t>
      </w:r>
    </w:p>
    <w:p w:rsidR="00F61F21" w:rsidRPr="00F61F21" w:rsidRDefault="00F61F21" w:rsidP="00F61F21">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F61F21">
        <w:rPr>
          <w:rFonts w:ascii="微软雅黑" w:eastAsia="微软雅黑" w:hAnsi="微软雅黑" w:cs="宋体" w:hint="eastAsia"/>
          <w:color w:val="595959"/>
          <w:spacing w:val="8"/>
          <w:kern w:val="0"/>
          <w:sz w:val="26"/>
          <w:szCs w:val="26"/>
        </w:rPr>
        <w:t>      闵行老年教育一直秉承“大教育”观，善于凝聚、融合社会力量。今年第十五届闵行区老年教育艺术节书画摄影展，就是由各委办局联合互联网企业——百姓网·花样百姓，一起举办的，同时，也积极探索“线下+线上”相融合的办学</w:t>
      </w:r>
      <w:proofErr w:type="gramStart"/>
      <w:r w:rsidRPr="00F61F21">
        <w:rPr>
          <w:rFonts w:ascii="微软雅黑" w:eastAsia="微软雅黑" w:hAnsi="微软雅黑" w:cs="宋体" w:hint="eastAsia"/>
          <w:color w:val="595959"/>
          <w:spacing w:val="8"/>
          <w:kern w:val="0"/>
          <w:sz w:val="26"/>
          <w:szCs w:val="26"/>
        </w:rPr>
        <w:t>双空间</w:t>
      </w:r>
      <w:proofErr w:type="gramEnd"/>
      <w:r w:rsidRPr="00F61F21">
        <w:rPr>
          <w:rFonts w:ascii="微软雅黑" w:eastAsia="微软雅黑" w:hAnsi="微软雅黑" w:cs="宋体" w:hint="eastAsia"/>
          <w:color w:val="595959"/>
          <w:spacing w:val="8"/>
          <w:kern w:val="0"/>
          <w:sz w:val="26"/>
          <w:szCs w:val="26"/>
        </w:rPr>
        <w:t>模式。由花样百姓提供公益性支持的线上展览馆和线上慈善义卖吸引了近12万人线上观展、线上投票。大部份作品线上义卖成交，筹得的善款，我们捐赠给基金会，用于发展老年教育。</w:t>
      </w:r>
    </w:p>
    <w:p w:rsidR="00F61F21" w:rsidRPr="00F61F21" w:rsidRDefault="00F61F21" w:rsidP="00F61F21">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F61F21">
        <w:rPr>
          <w:rFonts w:ascii="微软雅黑" w:eastAsia="微软雅黑" w:hAnsi="微软雅黑" w:cs="宋体" w:hint="eastAsia"/>
          <w:color w:val="595959"/>
          <w:spacing w:val="8"/>
          <w:kern w:val="0"/>
          <w:sz w:val="26"/>
          <w:szCs w:val="26"/>
        </w:rPr>
        <w:t>      为进一步实现资源共享，优势互补，闵行老年大学与花样百姓签订了《战略合作框架协议》，在人才培养、活动平台、课程开发、科</w:t>
      </w:r>
      <w:r w:rsidRPr="00F61F21">
        <w:rPr>
          <w:rFonts w:ascii="微软雅黑" w:eastAsia="微软雅黑" w:hAnsi="微软雅黑" w:cs="宋体" w:hint="eastAsia"/>
          <w:color w:val="595959"/>
          <w:spacing w:val="8"/>
          <w:kern w:val="0"/>
          <w:sz w:val="26"/>
          <w:szCs w:val="26"/>
        </w:rPr>
        <w:lastRenderedPageBreak/>
        <w:t>研课题、产教融合，五个方面开展更为深入的合作与创新。今年9月至12月，仅3个月内，已5所学校开启了与花样百姓的合作模式。</w:t>
      </w:r>
    </w:p>
    <w:p w:rsidR="00F61F21" w:rsidRPr="00F61F21" w:rsidRDefault="00F61F21" w:rsidP="00F61F21">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F61F21">
        <w:rPr>
          <w:rFonts w:ascii="微软雅黑" w:eastAsia="微软雅黑" w:hAnsi="微软雅黑" w:cs="宋体" w:hint="eastAsia"/>
          <w:color w:val="595959"/>
          <w:spacing w:val="8"/>
          <w:kern w:val="0"/>
          <w:sz w:val="26"/>
          <w:szCs w:val="26"/>
        </w:rPr>
        <w:t>      我们期待，闵行老年教育因为花样的参与，进一步实现精准聚焦，提升品质；精诚服务，绽放活力。花样大学也因为闵行老年教育的融入，路，越走越宽，越走越精彩！我们彼此赋能，彼此成就！</w:t>
      </w:r>
    </w:p>
    <w:p w:rsidR="00F61F21" w:rsidRPr="00F61F21" w:rsidRDefault="00F61F21" w:rsidP="00F61F21">
      <w:pPr>
        <w:widowControl/>
        <w:shd w:val="clear" w:color="auto" w:fill="FFFFFF"/>
        <w:jc w:val="center"/>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595959"/>
          <w:spacing w:val="8"/>
          <w:kern w:val="0"/>
          <w:sz w:val="26"/>
          <w:szCs w:val="26"/>
        </w:rPr>
        <w:drawing>
          <wp:inline distT="0" distB="0" distL="0" distR="0">
            <wp:extent cx="9525000" cy="6345555"/>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6345555"/>
                    </a:xfrm>
                    <a:prstGeom prst="rect">
                      <a:avLst/>
                    </a:prstGeom>
                    <a:noFill/>
                    <a:ln>
                      <a:noFill/>
                    </a:ln>
                  </pic:spPr>
                </pic:pic>
              </a:graphicData>
            </a:graphic>
          </wp:inline>
        </w:drawing>
      </w:r>
    </w:p>
    <w:p w:rsidR="00F61F21" w:rsidRPr="00F61F21" w:rsidRDefault="00F61F21" w:rsidP="00F61F21">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F61F21">
        <w:rPr>
          <w:rFonts w:ascii="微软雅黑" w:eastAsia="微软雅黑" w:hAnsi="微软雅黑" w:cs="宋体" w:hint="eastAsia"/>
          <w:color w:val="595959"/>
          <w:spacing w:val="8"/>
          <w:kern w:val="0"/>
          <w:sz w:val="26"/>
          <w:szCs w:val="26"/>
        </w:rPr>
        <w:lastRenderedPageBreak/>
        <w:t>      在闵行区老年大学张卫红校长远程连线之后，百姓网CEO·花样百姓创始人罗颖女士也受邀接受了连线，并向领导汇报了“花样大学”的办学概况、特色，以及参与区域老年教育的情况。</w:t>
      </w:r>
      <w:r>
        <w:rPr>
          <w:rFonts w:ascii="微软雅黑" w:eastAsia="微软雅黑" w:hAnsi="微软雅黑" w:cs="宋体"/>
          <w:noProof/>
          <w:color w:val="595959"/>
          <w:spacing w:val="8"/>
          <w:kern w:val="0"/>
          <w:sz w:val="26"/>
          <w:szCs w:val="26"/>
        </w:rPr>
        <mc:AlternateContent>
          <mc:Choice Requires="wps">
            <w:drawing>
              <wp:inline distT="0" distB="0" distL="0" distR="0" wp14:anchorId="5ABE5A8D" wp14:editId="53A4BBAC">
                <wp:extent cx="304800" cy="304800"/>
                <wp:effectExtent l="0" t="0" r="0" b="0"/>
                <wp:docPr id="4" name="矩形 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4" o:spid="_x0000_s1026" alt="说明: 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mk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&#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bZHmkzQIAAMMFAAAOAAAAAAAAAAAAAAAAAC4CAABkcnMvZTJvRG9jLnhtbFBLAQIt&#10;ABQABgAIAAAAIQBMoOks2AAAAAMBAAAPAAAAAAAAAAAAAAAAACcFAABkcnMvZG93bnJldi54bWxQ&#10;SwUGAAAAAAQABADzAAAALAYAAAAA&#10;" filled="f" stroked="f">
                <o:lock v:ext="edit" aspectratio="t"/>
                <w10:wrap anchorx="page" anchory="page"/>
                <w10:anchorlock/>
              </v:rect>
            </w:pict>
          </mc:Fallback>
        </mc:AlternateContent>
      </w:r>
    </w:p>
    <w:p w:rsidR="00F61F21" w:rsidRPr="00F61F21" w:rsidRDefault="00F61F21" w:rsidP="00F61F21">
      <w:pPr>
        <w:widowControl/>
        <w:shd w:val="clear" w:color="auto" w:fill="FFFFFF"/>
        <w:rPr>
          <w:rFonts w:ascii="微软雅黑" w:eastAsia="微软雅黑" w:hAnsi="微软雅黑" w:cs="宋体" w:hint="eastAsia"/>
          <w:color w:val="333333"/>
          <w:spacing w:val="8"/>
          <w:kern w:val="0"/>
          <w:sz w:val="26"/>
          <w:szCs w:val="26"/>
        </w:rPr>
      </w:pPr>
      <w:r w:rsidRPr="00F61F21">
        <w:rPr>
          <w:rFonts w:ascii="微软雅黑" w:eastAsia="微软雅黑" w:hAnsi="微软雅黑" w:cs="宋体" w:hint="eastAsia"/>
          <w:color w:val="333333"/>
          <w:spacing w:val="8"/>
          <w:kern w:val="0"/>
          <w:sz w:val="26"/>
          <w:szCs w:val="26"/>
        </w:rPr>
        <w:t>      闵行老年教育将以此“远程连线”为又一新起点，坚定不移走老年教育融合发展之路，进一步凝聚社会力量，激活社会资源，多方合作、凝心聚力，为老年教育事业发展提供更为精准、更为优质的社会化、专业化、规范化服务，更大程度地满足新时代老年朋友的学习新需求，全面提升闵行老年人的生活品质和幸福指数。</w:t>
      </w:r>
    </w:p>
    <w:p w:rsidR="008471AF" w:rsidRDefault="008471AF"/>
    <w:sectPr w:rsidR="008471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F21"/>
    <w:rsid w:val="008471AF"/>
    <w:rsid w:val="00F61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F61F2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F61F21"/>
    <w:rPr>
      <w:rFonts w:ascii="宋体" w:eastAsia="宋体" w:hAnsi="宋体" w:cs="宋体"/>
      <w:b/>
      <w:bCs/>
      <w:kern w:val="0"/>
      <w:sz w:val="36"/>
      <w:szCs w:val="36"/>
    </w:rPr>
  </w:style>
  <w:style w:type="character" w:customStyle="1" w:styleId="richmediameta">
    <w:name w:val="rich_media_meta"/>
    <w:basedOn w:val="a0"/>
    <w:rsid w:val="00F61F21"/>
  </w:style>
  <w:style w:type="character" w:customStyle="1" w:styleId="apple-converted-space">
    <w:name w:val="apple-converted-space"/>
    <w:basedOn w:val="a0"/>
    <w:rsid w:val="00F61F21"/>
  </w:style>
  <w:style w:type="character" w:styleId="a3">
    <w:name w:val="Hyperlink"/>
    <w:basedOn w:val="a0"/>
    <w:uiPriority w:val="99"/>
    <w:semiHidden/>
    <w:unhideWhenUsed/>
    <w:rsid w:val="00F61F21"/>
    <w:rPr>
      <w:color w:val="0000FF"/>
      <w:u w:val="single"/>
    </w:rPr>
  </w:style>
  <w:style w:type="character" w:styleId="a4">
    <w:name w:val="Emphasis"/>
    <w:basedOn w:val="a0"/>
    <w:uiPriority w:val="20"/>
    <w:qFormat/>
    <w:rsid w:val="00F61F21"/>
    <w:rPr>
      <w:i/>
      <w:iCs/>
    </w:rPr>
  </w:style>
  <w:style w:type="paragraph" w:styleId="a5">
    <w:name w:val="Normal (Web)"/>
    <w:basedOn w:val="a"/>
    <w:uiPriority w:val="99"/>
    <w:semiHidden/>
    <w:unhideWhenUsed/>
    <w:rsid w:val="00F61F2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61F21"/>
    <w:rPr>
      <w:b/>
      <w:bCs/>
    </w:rPr>
  </w:style>
  <w:style w:type="paragraph" w:styleId="a7">
    <w:name w:val="Balloon Text"/>
    <w:basedOn w:val="a"/>
    <w:link w:val="Char"/>
    <w:uiPriority w:val="99"/>
    <w:semiHidden/>
    <w:unhideWhenUsed/>
    <w:rsid w:val="00F61F21"/>
    <w:rPr>
      <w:sz w:val="18"/>
      <w:szCs w:val="18"/>
    </w:rPr>
  </w:style>
  <w:style w:type="character" w:customStyle="1" w:styleId="Char">
    <w:name w:val="批注框文本 Char"/>
    <w:basedOn w:val="a0"/>
    <w:link w:val="a7"/>
    <w:uiPriority w:val="99"/>
    <w:semiHidden/>
    <w:rsid w:val="00F61F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F61F2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F61F21"/>
    <w:rPr>
      <w:rFonts w:ascii="宋体" w:eastAsia="宋体" w:hAnsi="宋体" w:cs="宋体"/>
      <w:b/>
      <w:bCs/>
      <w:kern w:val="0"/>
      <w:sz w:val="36"/>
      <w:szCs w:val="36"/>
    </w:rPr>
  </w:style>
  <w:style w:type="character" w:customStyle="1" w:styleId="richmediameta">
    <w:name w:val="rich_media_meta"/>
    <w:basedOn w:val="a0"/>
    <w:rsid w:val="00F61F21"/>
  </w:style>
  <w:style w:type="character" w:customStyle="1" w:styleId="apple-converted-space">
    <w:name w:val="apple-converted-space"/>
    <w:basedOn w:val="a0"/>
    <w:rsid w:val="00F61F21"/>
  </w:style>
  <w:style w:type="character" w:styleId="a3">
    <w:name w:val="Hyperlink"/>
    <w:basedOn w:val="a0"/>
    <w:uiPriority w:val="99"/>
    <w:semiHidden/>
    <w:unhideWhenUsed/>
    <w:rsid w:val="00F61F21"/>
    <w:rPr>
      <w:color w:val="0000FF"/>
      <w:u w:val="single"/>
    </w:rPr>
  </w:style>
  <w:style w:type="character" w:styleId="a4">
    <w:name w:val="Emphasis"/>
    <w:basedOn w:val="a0"/>
    <w:uiPriority w:val="20"/>
    <w:qFormat/>
    <w:rsid w:val="00F61F21"/>
    <w:rPr>
      <w:i/>
      <w:iCs/>
    </w:rPr>
  </w:style>
  <w:style w:type="paragraph" w:styleId="a5">
    <w:name w:val="Normal (Web)"/>
    <w:basedOn w:val="a"/>
    <w:uiPriority w:val="99"/>
    <w:semiHidden/>
    <w:unhideWhenUsed/>
    <w:rsid w:val="00F61F2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61F21"/>
    <w:rPr>
      <w:b/>
      <w:bCs/>
    </w:rPr>
  </w:style>
  <w:style w:type="paragraph" w:styleId="a7">
    <w:name w:val="Balloon Text"/>
    <w:basedOn w:val="a"/>
    <w:link w:val="Char"/>
    <w:uiPriority w:val="99"/>
    <w:semiHidden/>
    <w:unhideWhenUsed/>
    <w:rsid w:val="00F61F21"/>
    <w:rPr>
      <w:sz w:val="18"/>
      <w:szCs w:val="18"/>
    </w:rPr>
  </w:style>
  <w:style w:type="character" w:customStyle="1" w:styleId="Char">
    <w:name w:val="批注框文本 Char"/>
    <w:basedOn w:val="a0"/>
    <w:link w:val="a7"/>
    <w:uiPriority w:val="99"/>
    <w:semiHidden/>
    <w:rsid w:val="00F61F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183831">
      <w:bodyDiv w:val="1"/>
      <w:marLeft w:val="0"/>
      <w:marRight w:val="0"/>
      <w:marTop w:val="0"/>
      <w:marBottom w:val="0"/>
      <w:divBdr>
        <w:top w:val="none" w:sz="0" w:space="0" w:color="auto"/>
        <w:left w:val="none" w:sz="0" w:space="0" w:color="auto"/>
        <w:bottom w:val="none" w:sz="0" w:space="0" w:color="auto"/>
        <w:right w:val="none" w:sz="0" w:space="0" w:color="auto"/>
      </w:divBdr>
      <w:divsChild>
        <w:div w:id="1319842117">
          <w:marLeft w:val="0"/>
          <w:marRight w:val="0"/>
          <w:marTop w:val="0"/>
          <w:marBottom w:val="0"/>
          <w:divBdr>
            <w:top w:val="none" w:sz="0" w:space="0" w:color="auto"/>
            <w:left w:val="none" w:sz="0" w:space="0" w:color="auto"/>
            <w:bottom w:val="none" w:sz="0" w:space="0" w:color="auto"/>
            <w:right w:val="none" w:sz="0" w:space="0" w:color="auto"/>
          </w:divBdr>
          <w:divsChild>
            <w:div w:id="338385418">
              <w:marLeft w:val="0"/>
              <w:marRight w:val="0"/>
              <w:marTop w:val="0"/>
              <w:marBottom w:val="0"/>
              <w:divBdr>
                <w:top w:val="none" w:sz="0" w:space="0" w:color="auto"/>
                <w:left w:val="none" w:sz="0" w:space="0" w:color="auto"/>
                <w:bottom w:val="none" w:sz="0" w:space="0" w:color="auto"/>
                <w:right w:val="none" w:sz="0" w:space="0" w:color="auto"/>
              </w:divBdr>
              <w:divsChild>
                <w:div w:id="295181492">
                  <w:marLeft w:val="0"/>
                  <w:marRight w:val="0"/>
                  <w:marTop w:val="0"/>
                  <w:marBottom w:val="0"/>
                  <w:divBdr>
                    <w:top w:val="none" w:sz="0" w:space="0" w:color="auto"/>
                    <w:left w:val="none" w:sz="0" w:space="0" w:color="auto"/>
                    <w:bottom w:val="none" w:sz="0" w:space="0" w:color="auto"/>
                    <w:right w:val="none" w:sz="0" w:space="0" w:color="auto"/>
                  </w:divBdr>
                  <w:divsChild>
                    <w:div w:id="214044363">
                      <w:marLeft w:val="0"/>
                      <w:marRight w:val="0"/>
                      <w:marTop w:val="0"/>
                      <w:marBottom w:val="330"/>
                      <w:divBdr>
                        <w:top w:val="none" w:sz="0" w:space="0" w:color="auto"/>
                        <w:left w:val="none" w:sz="0" w:space="0" w:color="auto"/>
                        <w:bottom w:val="none" w:sz="0" w:space="0" w:color="auto"/>
                        <w:right w:val="none" w:sz="0" w:space="0" w:color="auto"/>
                      </w:divBdr>
                    </w:div>
                  </w:divsChild>
                </w:div>
                <w:div w:id="1537044415">
                  <w:marLeft w:val="0"/>
                  <w:marRight w:val="0"/>
                  <w:marTop w:val="225"/>
                  <w:marBottom w:val="0"/>
                  <w:divBdr>
                    <w:top w:val="none" w:sz="0" w:space="0" w:color="auto"/>
                    <w:left w:val="none" w:sz="0" w:space="0" w:color="auto"/>
                    <w:bottom w:val="none" w:sz="0" w:space="0" w:color="auto"/>
                    <w:right w:val="none" w:sz="0" w:space="0" w:color="auto"/>
                  </w:divBdr>
                  <w:divsChild>
                    <w:div w:id="1092701622">
                      <w:marLeft w:val="0"/>
                      <w:marRight w:val="0"/>
                      <w:marTop w:val="0"/>
                      <w:marBottom w:val="0"/>
                      <w:divBdr>
                        <w:top w:val="none" w:sz="0" w:space="0" w:color="auto"/>
                        <w:left w:val="none" w:sz="0" w:space="0" w:color="auto"/>
                        <w:bottom w:val="none" w:sz="0" w:space="0" w:color="auto"/>
                        <w:right w:val="none" w:sz="0" w:space="0" w:color="auto"/>
                      </w:divBdr>
                      <w:divsChild>
                        <w:div w:id="1540825495">
                          <w:marLeft w:val="0"/>
                          <w:marRight w:val="0"/>
                          <w:marTop w:val="0"/>
                          <w:marBottom w:val="0"/>
                          <w:divBdr>
                            <w:top w:val="none" w:sz="0" w:space="0" w:color="auto"/>
                            <w:left w:val="none" w:sz="0" w:space="0" w:color="auto"/>
                            <w:bottom w:val="none" w:sz="0" w:space="0" w:color="auto"/>
                            <w:right w:val="none" w:sz="0" w:space="0" w:color="auto"/>
                          </w:divBdr>
                          <w:divsChild>
                            <w:div w:id="1186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javascript:void(0);" TargetMode="External"/><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148</Words>
  <Characters>847</Characters>
  <Application>Microsoft Office Word</Application>
  <DocSecurity>0</DocSecurity>
  <Lines>7</Lines>
  <Paragraphs>1</Paragraphs>
  <ScaleCrop>false</ScaleCrop>
  <Company>Microsoft</Company>
  <LinksUpToDate>false</LinksUpToDate>
  <CharactersWithSpaces>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cp:revision>
  <dcterms:created xsi:type="dcterms:W3CDTF">2020-12-23T13:03:00Z</dcterms:created>
  <dcterms:modified xsi:type="dcterms:W3CDTF">2020-12-23T13:05:00Z</dcterms:modified>
</cp:coreProperties>
</file>